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CD" w:rsidRDefault="00A33DCD" w:rsidP="00986F5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504180" cy="4343400"/>
            <wp:effectExtent l="0" t="0" r="0" b="0"/>
            <wp:docPr id="1" name="Рисунок 1" descr="http://74205s2.edusite.ru/images/ravnyiestartovyievo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4205s2.edusite.ru/images/ravnyiestartovyievoz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01" cy="434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CD" w:rsidRPr="00835402" w:rsidRDefault="00A33DCD" w:rsidP="00986F5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0A79" w:rsidRPr="00303A3F" w:rsidRDefault="000F264D" w:rsidP="00986F5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</w:pPr>
      <w:bookmarkStart w:id="0" w:name="_GoBack"/>
      <w:r w:rsidRPr="00303A3F"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  <w:t>Обучение детей-инвалидов и детей с ОВЗ</w:t>
      </w:r>
    </w:p>
    <w:bookmarkEnd w:id="0"/>
    <w:p w:rsidR="00A33DCD" w:rsidRPr="00835402" w:rsidRDefault="00A33DCD" w:rsidP="00986F5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6F53" w:rsidRPr="00F529DC" w:rsidRDefault="00652985" w:rsidP="00986F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529DC">
        <w:rPr>
          <w:rFonts w:ascii="Times New Roman" w:hAnsi="Times New Roman" w:cs="Times New Roman"/>
          <w:sz w:val="36"/>
          <w:szCs w:val="36"/>
        </w:rPr>
        <w:t xml:space="preserve">Закон «Об образовании в Российской Федерации» от 29.12.2012 № 273-ФЗ гарантирует </w:t>
      </w:r>
      <w:r w:rsidRPr="00F529DC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общедоступность и бесплатность</w:t>
      </w:r>
      <w:r w:rsidR="006D4CCA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 </w:t>
      </w:r>
      <w:r w:rsidRPr="00F529DC">
        <w:rPr>
          <w:rFonts w:ascii="Times New Roman" w:hAnsi="Times New Roman" w:cs="Times New Roman"/>
          <w:sz w:val="36"/>
          <w:szCs w:val="36"/>
        </w:rPr>
        <w:t>дошкольного, школьного, дополнительного и среднего профессионального образования детей, в том числе обучение детей с ограниченными возможностями здоровья и детей-инвалидов.</w:t>
      </w:r>
    </w:p>
    <w:p w:rsidR="00A33DCD" w:rsidRPr="00835402" w:rsidRDefault="00A33DCD" w:rsidP="00986F5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33DCD" w:rsidRPr="00F529DC" w:rsidRDefault="00A10A79" w:rsidP="00986F53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9DC">
        <w:rPr>
          <w:rFonts w:ascii="Times New Roman" w:eastAsia="Times New Roman" w:hAnsi="Times New Roman" w:cs="Times New Roman"/>
          <w:sz w:val="36"/>
          <w:szCs w:val="36"/>
        </w:rPr>
        <w:t xml:space="preserve">Ст. 18 </w:t>
      </w:r>
      <w:r w:rsidRPr="00F529DC">
        <w:rPr>
          <w:rFonts w:ascii="Times New Roman" w:eastAsia="Times New Roman" w:hAnsi="Times New Roman" w:cs="Times New Roman"/>
          <w:bCs/>
          <w:sz w:val="36"/>
          <w:szCs w:val="36"/>
        </w:rPr>
        <w:t>Федерального закона «О социальной защите инвалидов в Российской Федерации»</w:t>
      </w:r>
      <w:r w:rsidRPr="00F529DC">
        <w:rPr>
          <w:rFonts w:ascii="Times New Roman" w:eastAsia="Times New Roman" w:hAnsi="Times New Roman" w:cs="Times New Roman"/>
          <w:sz w:val="36"/>
          <w:szCs w:val="36"/>
        </w:rPr>
        <w:t xml:space="preserve"> определяет,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</w:t>
      </w:r>
      <w:r w:rsidR="006D4CC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529DC">
        <w:rPr>
          <w:rFonts w:ascii="Times New Roman" w:eastAsia="Times New Roman" w:hAnsi="Times New Roman" w:cs="Times New Roman"/>
          <w:sz w:val="36"/>
          <w:szCs w:val="36"/>
        </w:rPr>
        <w:t xml:space="preserve">профессионального образования в соответствии с индивидуальной программой реабилитации инвалида. </w:t>
      </w:r>
    </w:p>
    <w:p w:rsidR="00FE43C5" w:rsidRDefault="00FE43C5" w:rsidP="00FE43C5">
      <w:pPr>
        <w:spacing w:after="0"/>
        <w:rPr>
          <w:rFonts w:ascii="Times New Roman" w:eastAsia="Times New Roman" w:hAnsi="Times New Roman" w:cs="Times New Roman"/>
          <w:b/>
          <w:i/>
          <w:color w:val="000099"/>
          <w:sz w:val="40"/>
          <w:szCs w:val="40"/>
        </w:rPr>
        <w:sectPr w:rsidR="00FE43C5" w:rsidSect="00835402">
          <w:pgSz w:w="11906" w:h="16838"/>
          <w:pgMar w:top="624" w:right="851" w:bottom="624" w:left="851" w:header="709" w:footer="709" w:gutter="0"/>
          <w:pgBorders w:offsetFrom="page">
            <w:top w:val="thickThinMediumGap" w:sz="24" w:space="16" w:color="000099"/>
            <w:left w:val="thickThinMediumGap" w:sz="24" w:space="16" w:color="000099"/>
            <w:bottom w:val="thinThickMediumGap" w:sz="24" w:space="16" w:color="000099"/>
            <w:right w:val="thinThickMediumGap" w:sz="24" w:space="16" w:color="000099"/>
          </w:pgBorders>
          <w:cols w:space="708"/>
          <w:docGrid w:linePitch="360"/>
        </w:sectPr>
      </w:pPr>
    </w:p>
    <w:p w:rsidR="00FE43C5" w:rsidRPr="00A028F7" w:rsidRDefault="00FE43C5" w:rsidP="00FE43C5">
      <w:pPr>
        <w:spacing w:after="0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E43C5">
        <w:rPr>
          <w:rFonts w:ascii="Times New Roman" w:eastAsia="Times New Roman" w:hAnsi="Times New Roman" w:cs="Times New Roman"/>
          <w:b/>
          <w:i/>
          <w:noProof/>
          <w:color w:val="000099"/>
          <w:sz w:val="40"/>
          <w:szCs w:val="40"/>
        </w:rPr>
        <w:lastRenderedPageBreak/>
        <w:drawing>
          <wp:inline distT="0" distB="0" distL="0" distR="0">
            <wp:extent cx="1771650" cy="1988820"/>
            <wp:effectExtent l="19050" t="0" r="0" b="0"/>
            <wp:docPr id="3" name="Рисунок 1" descr="http://dmschool-22.ru/wp-content/uploads/2015/12/%D0%98%D0%B7%D0%BC%D0%B5%D0%BD%D0%B5%D0%BD%D0%B8%D0%B5-%D1%80%D0%B0%D0%B7%D0%BC%D0%B5%D1%80%D0%B0-2015-12-04-%D0%94%D0%B5%D0%BD%D1%8C-%D0%B8%D0%BD%D0%B2%D0%B0%D0%BB%D0%B8%D0%B4%D0%BE%D0%B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school-22.ru/wp-content/uploads/2015/12/%D0%98%D0%B7%D0%BC%D0%B5%D0%BD%D0%B5%D0%BD%D0%B8%D0%B5-%D1%80%D0%B0%D0%B7%D0%BC%D0%B5%D1%80%D0%B0-2015-12-04-%D0%94%D0%B5%D0%BD%D1%8C-%D0%B8%D0%BD%D0%B2%D0%B0%D0%BB%D0%B8%D0%B4%D0%BE%D0%B2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C5" w:rsidRDefault="00FE43C5" w:rsidP="00FE43C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99"/>
          <w:sz w:val="40"/>
          <w:szCs w:val="40"/>
        </w:rPr>
      </w:pPr>
    </w:p>
    <w:p w:rsidR="00A028F7" w:rsidRDefault="00256E00" w:rsidP="00FE43C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</w:pPr>
      <w:r w:rsidRPr="00A028F7"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  <w:t xml:space="preserve">Формы получения </w:t>
      </w:r>
    </w:p>
    <w:p w:rsidR="00FE43C5" w:rsidRPr="00A028F7" w:rsidRDefault="00256E00" w:rsidP="00FE43C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  <w:sectPr w:rsidR="00FE43C5" w:rsidRPr="00A028F7" w:rsidSect="00FE43C5">
          <w:type w:val="continuous"/>
          <w:pgSz w:w="11906" w:h="16838"/>
          <w:pgMar w:top="624" w:right="851" w:bottom="624" w:left="851" w:header="709" w:footer="709" w:gutter="0"/>
          <w:pgBorders w:offsetFrom="page">
            <w:top w:val="thickThinMediumGap" w:sz="24" w:space="16" w:color="000099"/>
            <w:left w:val="thickThinMediumGap" w:sz="24" w:space="16" w:color="000099"/>
            <w:bottom w:val="thinThickMediumGap" w:sz="24" w:space="16" w:color="000099"/>
            <w:right w:val="thinThickMediumGap" w:sz="24" w:space="16" w:color="000099"/>
          </w:pgBorders>
          <w:cols w:num="2" w:space="0" w:equalWidth="0">
            <w:col w:w="3402" w:space="0"/>
            <w:col w:w="6802"/>
          </w:cols>
          <w:docGrid w:linePitch="360"/>
        </w:sectPr>
      </w:pPr>
      <w:r w:rsidRPr="00A028F7"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  <w:t>образования</w:t>
      </w:r>
      <w:r w:rsidR="00B83D03"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  <w:t xml:space="preserve"> </w:t>
      </w:r>
      <w:r w:rsidRPr="00A028F7">
        <w:rPr>
          <w:rFonts w:ascii="Times New Roman" w:eastAsia="Times New Roman" w:hAnsi="Times New Roman" w:cs="Times New Roman"/>
          <w:b/>
          <w:i/>
          <w:color w:val="000099"/>
          <w:sz w:val="44"/>
          <w:szCs w:val="44"/>
        </w:rPr>
        <w:t>детьми-инвалидами и детьми с ОВЗ</w:t>
      </w:r>
    </w:p>
    <w:p w:rsidR="00256E00" w:rsidRPr="00F529DC" w:rsidRDefault="00A028F7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Для обучения и воспитания детей-инвалидов и детей с ОВЗ создаются специальные (коррекционные) общеобразовательные учреждения.</w:t>
      </w:r>
      <w:r w:rsidR="00FE43C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К ним относятся:</w:t>
      </w:r>
      <w:r w:rsidR="00FE43C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специальная (коррекционная) начальная школа-детский сад;</w:t>
      </w:r>
      <w:r w:rsidR="00FE43C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специальная (коррекционная) общеобразовательная школа;</w:t>
      </w:r>
      <w:r w:rsidR="00FE43C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специальная (коррекционная) общеобразовательная школа-интернат.</w:t>
      </w:r>
    </w:p>
    <w:p w:rsidR="000467AC" w:rsidRPr="00F529DC" w:rsidRDefault="000467AC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70901" w:rsidRDefault="004D11C0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9DC">
        <w:rPr>
          <w:rFonts w:ascii="Times New Roman" w:eastAsia="Times New Roman" w:hAnsi="Times New Roman" w:cs="Times New Roman"/>
          <w:sz w:val="36"/>
          <w:szCs w:val="36"/>
        </w:rPr>
        <w:t>Д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ействующее законодательство позволяет организовывать обучение и воспитание детей-и</w:t>
      </w:r>
      <w:r w:rsidRPr="00F529DC">
        <w:rPr>
          <w:rFonts w:ascii="Times New Roman" w:eastAsia="Times New Roman" w:hAnsi="Times New Roman" w:cs="Times New Roman"/>
          <w:sz w:val="36"/>
          <w:szCs w:val="36"/>
        </w:rPr>
        <w:t>нвалидов и детей с ОВЗ в общеоб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разовательных учреждениях, не являющихся коррекционными.</w:t>
      </w:r>
    </w:p>
    <w:p w:rsidR="00770901" w:rsidRPr="00F529DC" w:rsidRDefault="00770901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467AC" w:rsidRPr="00F529DC" w:rsidRDefault="00256E00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9DC">
        <w:rPr>
          <w:rFonts w:ascii="Times New Roman" w:eastAsia="Times New Roman" w:hAnsi="Times New Roman" w:cs="Times New Roman"/>
          <w:sz w:val="36"/>
          <w:szCs w:val="36"/>
        </w:rPr>
        <w:t>Такая инте</w:t>
      </w:r>
      <w:r w:rsidR="004D11C0" w:rsidRPr="00F529DC">
        <w:rPr>
          <w:rFonts w:ascii="Times New Roman" w:eastAsia="Times New Roman" w:hAnsi="Times New Roman" w:cs="Times New Roman"/>
          <w:sz w:val="36"/>
          <w:szCs w:val="36"/>
        </w:rPr>
        <w:t>грация возможна в разных</w:t>
      </w:r>
      <w:r w:rsidR="004D11C0" w:rsidRPr="00303A3F">
        <w:rPr>
          <w:rFonts w:ascii="Times New Roman" w:eastAsia="Times New Roman" w:hAnsi="Times New Roman" w:cs="Times New Roman"/>
          <w:b/>
          <w:color w:val="0033CC"/>
          <w:sz w:val="36"/>
          <w:szCs w:val="36"/>
        </w:rPr>
        <w:t xml:space="preserve"> </w:t>
      </w:r>
      <w:r w:rsidR="004D11C0" w:rsidRPr="009D4048"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t>формах</w:t>
      </w:r>
      <w:r w:rsidR="00770901">
        <w:rPr>
          <w:rFonts w:ascii="Times New Roman" w:eastAsia="Times New Roman" w:hAnsi="Times New Roman" w:cs="Times New Roman"/>
          <w:b/>
          <w:color w:val="0033CC"/>
          <w:sz w:val="36"/>
          <w:szCs w:val="36"/>
        </w:rPr>
        <w:t xml:space="preserve"> </w:t>
      </w:r>
      <w:r w:rsidR="00770901" w:rsidRPr="00A028F7">
        <w:rPr>
          <w:rFonts w:ascii="Times New Roman" w:eastAsia="Times New Roman" w:hAnsi="Times New Roman" w:cs="Times New Roman"/>
          <w:b/>
          <w:sz w:val="36"/>
          <w:szCs w:val="36"/>
        </w:rPr>
        <w:t>(</w:t>
      </w:r>
      <w:r w:rsidR="00770901" w:rsidRPr="00F529DC">
        <w:rPr>
          <w:rFonts w:ascii="Times New Roman" w:eastAsia="Times New Roman" w:hAnsi="Times New Roman" w:cs="Times New Roman"/>
          <w:sz w:val="36"/>
          <w:szCs w:val="36"/>
        </w:rPr>
        <w:t>Гл.</w:t>
      </w:r>
      <w:r w:rsidR="00770901">
        <w:rPr>
          <w:rFonts w:ascii="Times New Roman" w:eastAsia="Times New Roman" w:hAnsi="Times New Roman" w:cs="Times New Roman"/>
          <w:sz w:val="36"/>
          <w:szCs w:val="36"/>
        </w:rPr>
        <w:t xml:space="preserve"> 2 ст.17</w:t>
      </w:r>
      <w:r w:rsidR="00770901" w:rsidRPr="00F529DC">
        <w:rPr>
          <w:rFonts w:ascii="Times New Roman" w:eastAsia="Times New Roman" w:hAnsi="Times New Roman" w:cs="Times New Roman"/>
          <w:sz w:val="36"/>
          <w:szCs w:val="36"/>
        </w:rPr>
        <w:t xml:space="preserve"> Федерального закона «Об образовании в РФ»</w:t>
      </w:r>
      <w:r w:rsidR="00A028F7">
        <w:rPr>
          <w:rFonts w:ascii="Times New Roman" w:eastAsia="Times New Roman" w:hAnsi="Times New Roman" w:cs="Times New Roman"/>
          <w:sz w:val="36"/>
          <w:szCs w:val="36"/>
        </w:rPr>
        <w:t>)</w:t>
      </w:r>
      <w:r w:rsidR="004D11C0" w:rsidRPr="00201177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19660A" w:rsidRPr="00F529DC" w:rsidRDefault="0019660A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56E00" w:rsidRDefault="009D4048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t>1</w:t>
      </w:r>
      <w:r w:rsidR="004D11C0" w:rsidRPr="009D4048"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t>)</w:t>
      </w:r>
      <w:r w:rsidR="0007180B">
        <w:rPr>
          <w:rFonts w:ascii="Times New Roman" w:eastAsia="Times New Roman" w:hAnsi="Times New Roman" w:cs="Times New Roman"/>
          <w:sz w:val="36"/>
          <w:szCs w:val="36"/>
        </w:rPr>
        <w:t xml:space="preserve"> Д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 xml:space="preserve">ети-инвалиды и дети с ОВЗ могут </w:t>
      </w:r>
      <w:r w:rsidR="00256E00" w:rsidRPr="009D4048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</w:rPr>
        <w:t>посещать обычные классы и учиться вместе со здоровыми детьми</w:t>
      </w:r>
      <w:r w:rsidR="001B1BA2">
        <w:rPr>
          <w:rFonts w:ascii="Times New Roman" w:eastAsia="Times New Roman" w:hAnsi="Times New Roman" w:cs="Times New Roman"/>
          <w:b/>
          <w:i/>
          <w:color w:val="0033CC"/>
          <w:sz w:val="36"/>
          <w:szCs w:val="36"/>
        </w:rPr>
        <w:t xml:space="preserve"> 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за одной партой.</w:t>
      </w:r>
      <w:r w:rsidR="00300D7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Независимо от того, в какой форме происходит обучение детей-инвалидов и детей с ОВЗ, в общеобразовательных учреждениях, не являющихся коррекционными, должны быть созданы материально-технические условия, обеспечи</w:t>
      </w:r>
      <w:r w:rsidR="000467AC" w:rsidRPr="00F529DC">
        <w:rPr>
          <w:rFonts w:ascii="Times New Roman" w:eastAsia="Times New Roman" w:hAnsi="Times New Roman" w:cs="Times New Roman"/>
          <w:sz w:val="36"/>
          <w:szCs w:val="36"/>
        </w:rPr>
        <w:t xml:space="preserve">вающие </w:t>
      </w:r>
      <w:r w:rsidR="00256E00" w:rsidRPr="00F529DC">
        <w:rPr>
          <w:rFonts w:ascii="Times New Roman" w:eastAsia="Times New Roman" w:hAnsi="Times New Roman" w:cs="Times New Roman"/>
          <w:sz w:val="36"/>
          <w:szCs w:val="36"/>
        </w:rPr>
        <w:t>возможность для беспрепятственного доступа детей в здание и помещения, а также для их пребывания и обучения в учреждении.</w:t>
      </w:r>
    </w:p>
    <w:p w:rsidR="00770901" w:rsidRDefault="00770901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70901" w:rsidRDefault="00770901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40920" w:rsidRPr="00F529DC" w:rsidRDefault="009D4048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lastRenderedPageBreak/>
        <w:t>2</w:t>
      </w:r>
      <w:r w:rsidR="004D11C0" w:rsidRPr="009D4048"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t>)</w:t>
      </w:r>
      <w:r w:rsidR="001B1BA2">
        <w:rPr>
          <w:rFonts w:ascii="Times New Roman" w:eastAsia="Times New Roman" w:hAnsi="Times New Roman" w:cs="Times New Roman"/>
          <w:b/>
          <w:color w:val="0033CC"/>
          <w:sz w:val="36"/>
          <w:szCs w:val="36"/>
        </w:rPr>
        <w:t xml:space="preserve"> </w:t>
      </w:r>
      <w:r w:rsidR="00FD3F8E" w:rsidRPr="00F529DC">
        <w:rPr>
          <w:rFonts w:ascii="Times New Roman" w:hAnsi="Times New Roman" w:cs="Times New Roman"/>
          <w:sz w:val="36"/>
          <w:szCs w:val="36"/>
        </w:rPr>
        <w:t xml:space="preserve">На основании статьи 18 </w:t>
      </w:r>
      <w:bookmarkStart w:id="1" w:name="1175d"/>
      <w:bookmarkEnd w:id="1"/>
      <w:r w:rsidR="00FD3F8E" w:rsidRPr="00F529DC">
        <w:rPr>
          <w:rFonts w:ascii="Times New Roman" w:hAnsi="Times New Roman" w:cs="Times New Roman"/>
          <w:sz w:val="36"/>
          <w:szCs w:val="36"/>
        </w:rPr>
        <w:t xml:space="preserve">Федерального закона «О социальной защите инвалидов в Российской Федерации» </w:t>
      </w:r>
      <w:r w:rsidR="00FD3F8E" w:rsidRPr="00F529DC">
        <w:rPr>
          <w:rFonts w:ascii="Times New Roman" w:eastAsia="Times New Roman" w:hAnsi="Times New Roman" w:cs="Times New Roman"/>
          <w:sz w:val="36"/>
          <w:szCs w:val="36"/>
        </w:rPr>
        <w:t>д</w:t>
      </w:r>
      <w:r w:rsidR="00F963F0" w:rsidRPr="00F529DC">
        <w:rPr>
          <w:rFonts w:ascii="Times New Roman" w:eastAsia="Times New Roman" w:hAnsi="Times New Roman" w:cs="Times New Roman"/>
          <w:sz w:val="36"/>
          <w:szCs w:val="36"/>
        </w:rPr>
        <w:t>ети-инвалиды и дети с ОВЗ, которые по состоянию здоровья временно или постоянно не могут посещать общеобразовательные учреждения, могут получать</w:t>
      </w:r>
      <w:r w:rsidR="00300D7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963F0" w:rsidRPr="00F529DC">
        <w:rPr>
          <w:rFonts w:ascii="Times New Roman" w:eastAsia="Times New Roman" w:hAnsi="Times New Roman" w:cs="Times New Roman"/>
          <w:sz w:val="36"/>
          <w:szCs w:val="36"/>
        </w:rPr>
        <w:t xml:space="preserve">образование по полной общеобразовательной или индивидуальной программе </w:t>
      </w:r>
      <w:r w:rsidR="00F963F0" w:rsidRPr="009D4048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</w:rPr>
        <w:t>на дому.</w:t>
      </w:r>
    </w:p>
    <w:p w:rsidR="00F963F0" w:rsidRPr="00F529DC" w:rsidRDefault="00540920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9DC">
        <w:rPr>
          <w:rFonts w:ascii="Times New Roman" w:eastAsia="Times New Roman" w:hAnsi="Times New Roman" w:cs="Times New Roman"/>
          <w:sz w:val="36"/>
          <w:szCs w:val="36"/>
        </w:rPr>
        <w:t>В качестве эффективного средства организации образования</w:t>
      </w:r>
      <w:r w:rsidR="0078092F" w:rsidRPr="00F529DC">
        <w:rPr>
          <w:rFonts w:ascii="Times New Roman" w:eastAsia="Times New Roman" w:hAnsi="Times New Roman" w:cs="Times New Roman"/>
          <w:sz w:val="36"/>
          <w:szCs w:val="36"/>
        </w:rPr>
        <w:t xml:space="preserve"> детей-инвалидов и детей с ОВЗ на дому, </w:t>
      </w:r>
      <w:r w:rsidRPr="00F529DC">
        <w:rPr>
          <w:rFonts w:ascii="Times New Roman" w:eastAsia="Times New Roman" w:hAnsi="Times New Roman" w:cs="Times New Roman"/>
          <w:sz w:val="36"/>
          <w:szCs w:val="36"/>
        </w:rPr>
        <w:t xml:space="preserve">применяется </w:t>
      </w:r>
      <w:r w:rsidR="00501AE0" w:rsidRPr="009D4048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</w:rPr>
        <w:t>электронное обучение</w:t>
      </w:r>
      <w:r w:rsidR="00501AE0" w:rsidRPr="009D4048">
        <w:rPr>
          <w:rFonts w:ascii="Times New Roman" w:eastAsia="Times New Roman" w:hAnsi="Times New Roman" w:cs="Times New Roman"/>
          <w:color w:val="000099"/>
          <w:sz w:val="36"/>
          <w:szCs w:val="36"/>
        </w:rPr>
        <w:t>,</w:t>
      </w:r>
      <w:r w:rsidR="00501AE0" w:rsidRPr="00F529DC">
        <w:rPr>
          <w:rFonts w:ascii="Times New Roman" w:eastAsia="Times New Roman" w:hAnsi="Times New Roman" w:cs="Times New Roman"/>
          <w:sz w:val="36"/>
          <w:szCs w:val="36"/>
        </w:rPr>
        <w:t xml:space="preserve"> с использованием дистанционных образовательных технологий</w:t>
      </w:r>
      <w:r w:rsidR="00FD3F8E" w:rsidRPr="00F529DC">
        <w:rPr>
          <w:rFonts w:ascii="Times New Roman" w:eastAsia="Times New Roman" w:hAnsi="Times New Roman" w:cs="Times New Roman"/>
          <w:sz w:val="36"/>
          <w:szCs w:val="36"/>
        </w:rPr>
        <w:t xml:space="preserve"> (Гл.2 ст.16 Федерального закона «Об образовании в РФ»).</w:t>
      </w:r>
    </w:p>
    <w:p w:rsidR="00B64D5A" w:rsidRPr="00F529DC" w:rsidRDefault="00B64D5A" w:rsidP="00AA3A7C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D4048" w:rsidRDefault="009D4048" w:rsidP="009D404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t>3</w:t>
      </w:r>
      <w:r w:rsidR="00B64D5A" w:rsidRPr="009D4048"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t>)</w:t>
      </w:r>
      <w:r w:rsidR="00C45ADD" w:rsidRPr="009D4048">
        <w:rPr>
          <w:rFonts w:ascii="Times New Roman" w:eastAsia="Times New Roman" w:hAnsi="Times New Roman" w:cs="Times New Roman"/>
          <w:b/>
          <w:color w:val="000099"/>
          <w:sz w:val="36"/>
          <w:szCs w:val="36"/>
        </w:rPr>
        <w:t xml:space="preserve"> </w:t>
      </w:r>
      <w:r w:rsidR="000A7C15" w:rsidRPr="00F529DC">
        <w:rPr>
          <w:rFonts w:ascii="Times New Roman" w:eastAsia="Times New Roman" w:hAnsi="Times New Roman" w:cs="Times New Roman"/>
          <w:sz w:val="36"/>
          <w:szCs w:val="36"/>
        </w:rPr>
        <w:t>Обучение в форме</w:t>
      </w:r>
      <w:r w:rsidR="000A7C15" w:rsidRPr="009D4048">
        <w:rPr>
          <w:rFonts w:ascii="Times New Roman" w:eastAsia="Times New Roman" w:hAnsi="Times New Roman" w:cs="Times New Roman"/>
          <w:color w:val="000099"/>
          <w:sz w:val="36"/>
          <w:szCs w:val="36"/>
        </w:rPr>
        <w:t xml:space="preserve"> </w:t>
      </w:r>
      <w:r w:rsidR="000A7C15" w:rsidRPr="009D4048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</w:rPr>
        <w:t>семейного образования</w:t>
      </w:r>
      <w:r w:rsidR="001B1BA2">
        <w:rPr>
          <w:rFonts w:ascii="Times New Roman" w:eastAsia="Times New Roman" w:hAnsi="Times New Roman" w:cs="Times New Roman"/>
          <w:b/>
          <w:i/>
          <w:color w:val="0033CC"/>
          <w:sz w:val="36"/>
          <w:szCs w:val="36"/>
        </w:rPr>
        <w:t xml:space="preserve"> </w:t>
      </w:r>
      <w:r w:rsidR="000A7C15" w:rsidRPr="00F529DC">
        <w:rPr>
          <w:rFonts w:ascii="Times New Roman" w:eastAsia="Times New Roman" w:hAnsi="Times New Roman" w:cs="Times New Roman"/>
          <w:sz w:val="36"/>
          <w:szCs w:val="36"/>
        </w:rPr>
        <w:t>осуществляется с правом последующего про</w:t>
      </w:r>
      <w:r w:rsidR="00806813">
        <w:rPr>
          <w:rFonts w:ascii="Times New Roman" w:eastAsia="Times New Roman" w:hAnsi="Times New Roman" w:cs="Times New Roman"/>
          <w:sz w:val="36"/>
          <w:szCs w:val="36"/>
        </w:rPr>
        <w:t>хождения в соответствии с главой 4</w:t>
      </w:r>
      <w:r w:rsidR="00C45ADD">
        <w:rPr>
          <w:rFonts w:ascii="Times New Roman" w:eastAsia="Times New Roman" w:hAnsi="Times New Roman" w:cs="Times New Roman"/>
          <w:sz w:val="36"/>
          <w:szCs w:val="36"/>
        </w:rPr>
        <w:t xml:space="preserve"> статьи 34 часть 3</w:t>
      </w:r>
      <w:r w:rsidR="000A7C15" w:rsidRPr="00F529DC">
        <w:rPr>
          <w:rFonts w:ascii="Times New Roman" w:eastAsia="Times New Roman" w:hAnsi="Times New Roman" w:cs="Times New Roman"/>
          <w:sz w:val="36"/>
          <w:szCs w:val="36"/>
        </w:rPr>
        <w:t xml:space="preserve"> Федерального закона </w:t>
      </w:r>
      <w:r w:rsidR="00FD3F8E" w:rsidRPr="00F529DC">
        <w:rPr>
          <w:rFonts w:ascii="Times New Roman" w:eastAsia="Times New Roman" w:hAnsi="Times New Roman" w:cs="Times New Roman"/>
          <w:sz w:val="36"/>
          <w:szCs w:val="36"/>
        </w:rPr>
        <w:t xml:space="preserve">«Об образовании в РФ» </w:t>
      </w:r>
      <w:r w:rsidR="000A7C15" w:rsidRPr="00F529DC">
        <w:rPr>
          <w:rFonts w:ascii="Times New Roman" w:eastAsia="Times New Roman" w:hAnsi="Times New Roman" w:cs="Times New Roman"/>
          <w:sz w:val="36"/>
          <w:szCs w:val="36"/>
        </w:rPr>
        <w:t>промежуточной и государственной итоговой аттестации в организациях, осуществляющих образовательную деятельность.</w:t>
      </w:r>
    </w:p>
    <w:p w:rsidR="009D4048" w:rsidRDefault="009D4048" w:rsidP="009D404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05A89" w:rsidRDefault="00205A89" w:rsidP="009D404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529DC">
        <w:rPr>
          <w:rFonts w:ascii="Times New Roman" w:eastAsia="Times New Roman" w:hAnsi="Times New Roman" w:cs="Times New Roman"/>
          <w:sz w:val="36"/>
          <w:szCs w:val="36"/>
        </w:rPr>
        <w:t>Допускается сочетание различных форм получения образования и форм обучения.</w:t>
      </w:r>
    </w:p>
    <w:p w:rsidR="00770901" w:rsidRPr="00F529DC" w:rsidRDefault="00770901" w:rsidP="00AA3A7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0613" w:rsidRPr="007C64A5" w:rsidRDefault="00AA3A7C" w:rsidP="00AA3A7C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F529DC">
        <w:rPr>
          <w:noProof/>
          <w:bdr w:val="thinThickSmallGap" w:sz="24" w:space="0" w:color="auto" w:frame="1"/>
        </w:rPr>
        <w:drawing>
          <wp:inline distT="0" distB="0" distL="0" distR="0">
            <wp:extent cx="5166000" cy="3427200"/>
            <wp:effectExtent l="0" t="0" r="0" b="0"/>
            <wp:docPr id="5" name="Рисунок 1" descr="http://droplak.ru/wp-content/uploads/2015/07/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oplak.ru/wp-content/uploads/2015/07/1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00" cy="34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613" w:rsidRPr="007C64A5" w:rsidSect="00FE43C5">
      <w:type w:val="continuous"/>
      <w:pgSz w:w="11906" w:h="16838"/>
      <w:pgMar w:top="624" w:right="851" w:bottom="624" w:left="851" w:header="709" w:footer="709" w:gutter="0"/>
      <w:pgBorders w:offsetFrom="page">
        <w:top w:val="thickThinMediumGap" w:sz="24" w:space="16" w:color="000099"/>
        <w:left w:val="thickThinMediumGap" w:sz="24" w:space="16" w:color="000099"/>
        <w:bottom w:val="thinThickMediumGap" w:sz="24" w:space="16" w:color="000099"/>
        <w:right w:val="thinThickMediumGap" w:sz="24" w:space="16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00"/>
    <w:rsid w:val="000467AC"/>
    <w:rsid w:val="0007180B"/>
    <w:rsid w:val="00092555"/>
    <w:rsid w:val="000A7C15"/>
    <w:rsid w:val="000C3554"/>
    <w:rsid w:val="000F264D"/>
    <w:rsid w:val="00103380"/>
    <w:rsid w:val="00105BD1"/>
    <w:rsid w:val="0019660A"/>
    <w:rsid w:val="001B1BA2"/>
    <w:rsid w:val="001B76C6"/>
    <w:rsid w:val="001C1D00"/>
    <w:rsid w:val="001E4041"/>
    <w:rsid w:val="00201177"/>
    <w:rsid w:val="00205A89"/>
    <w:rsid w:val="00256E00"/>
    <w:rsid w:val="00271926"/>
    <w:rsid w:val="002E6AF9"/>
    <w:rsid w:val="00300D70"/>
    <w:rsid w:val="00303A3F"/>
    <w:rsid w:val="0033369B"/>
    <w:rsid w:val="003D7031"/>
    <w:rsid w:val="00415EE9"/>
    <w:rsid w:val="00430019"/>
    <w:rsid w:val="0045097F"/>
    <w:rsid w:val="004D11C0"/>
    <w:rsid w:val="00501AE0"/>
    <w:rsid w:val="0052320E"/>
    <w:rsid w:val="00540920"/>
    <w:rsid w:val="00545E50"/>
    <w:rsid w:val="005A5A6D"/>
    <w:rsid w:val="005B6CE5"/>
    <w:rsid w:val="00652985"/>
    <w:rsid w:val="0065314E"/>
    <w:rsid w:val="00685A6A"/>
    <w:rsid w:val="006A2A88"/>
    <w:rsid w:val="006D4CCA"/>
    <w:rsid w:val="006F4440"/>
    <w:rsid w:val="00741549"/>
    <w:rsid w:val="00770901"/>
    <w:rsid w:val="0078092F"/>
    <w:rsid w:val="007C64A5"/>
    <w:rsid w:val="007E609F"/>
    <w:rsid w:val="00806813"/>
    <w:rsid w:val="00833B37"/>
    <w:rsid w:val="00835402"/>
    <w:rsid w:val="00874A63"/>
    <w:rsid w:val="008912DA"/>
    <w:rsid w:val="00986F53"/>
    <w:rsid w:val="0098728D"/>
    <w:rsid w:val="009D4048"/>
    <w:rsid w:val="00A028F7"/>
    <w:rsid w:val="00A10A79"/>
    <w:rsid w:val="00A33DCD"/>
    <w:rsid w:val="00A7579F"/>
    <w:rsid w:val="00AA3A7C"/>
    <w:rsid w:val="00B43A95"/>
    <w:rsid w:val="00B64D5A"/>
    <w:rsid w:val="00B83D03"/>
    <w:rsid w:val="00BB1D5F"/>
    <w:rsid w:val="00BE4334"/>
    <w:rsid w:val="00C30FAF"/>
    <w:rsid w:val="00C40613"/>
    <w:rsid w:val="00C45ADD"/>
    <w:rsid w:val="00CA0542"/>
    <w:rsid w:val="00CD4343"/>
    <w:rsid w:val="00D56534"/>
    <w:rsid w:val="00DC2CEB"/>
    <w:rsid w:val="00E242AC"/>
    <w:rsid w:val="00E65B0B"/>
    <w:rsid w:val="00E8612E"/>
    <w:rsid w:val="00EC22FB"/>
    <w:rsid w:val="00F05159"/>
    <w:rsid w:val="00F15867"/>
    <w:rsid w:val="00F158AD"/>
    <w:rsid w:val="00F529DC"/>
    <w:rsid w:val="00F963F0"/>
    <w:rsid w:val="00FD3F8E"/>
    <w:rsid w:val="00FE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2014F-CA7E-47F8-A138-18DC0208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0613"/>
    <w:rPr>
      <w:b/>
      <w:bCs/>
    </w:rPr>
  </w:style>
  <w:style w:type="character" w:styleId="a5">
    <w:name w:val="Hyperlink"/>
    <w:basedOn w:val="a0"/>
    <w:uiPriority w:val="99"/>
    <w:semiHidden/>
    <w:unhideWhenUsed/>
    <w:rsid w:val="00FD3F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9BCF-7046-4B46-9D21-7EE20381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2016-06-16T08:39:00Z</dcterms:created>
  <dcterms:modified xsi:type="dcterms:W3CDTF">2016-06-16T08:39:00Z</dcterms:modified>
</cp:coreProperties>
</file>